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11"/>
        <w:tblW w:w="937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82"/>
        <w:gridCol w:w="4788"/>
      </w:tblGrid>
      <w:tr w14:paraId="7D44B3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vAlign w:val="top"/>
          </w:tcPr>
          <w:p w14:paraId="0A9668B0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  <w:drawing>
                <wp:inline distT="0" distB="0" distL="114300" distR="114300">
                  <wp:extent cx="2816225" cy="2112010"/>
                  <wp:effectExtent l="0" t="0" r="3175" b="6350"/>
                  <wp:docPr id="2" name="图片 2" descr="f2edbadeb831338b93a03de623ac4ee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f2edbadeb831338b93a03de623ac4eef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225" cy="21120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top"/>
          </w:tcPr>
          <w:p w14:paraId="358C2A9D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63090" cy="2304415"/>
                  <wp:effectExtent l="0" t="0" r="11430" b="12065"/>
                  <wp:docPr id="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l="30355" t="2959" r="30582" b="111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63090" cy="2304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562C14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vAlign w:val="top"/>
          </w:tcPr>
          <w:p w14:paraId="7E70322A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评价师现场踏勘照片</w:t>
            </w:r>
          </w:p>
          <w:p w14:paraId="4F060456"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vertAlign w:val="baseline"/>
                <w:lang w:val="en-US" w:eastAsia="zh-CN"/>
              </w:rPr>
              <w:t>（左</w:t>
            </w: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一</w:t>
            </w:r>
            <w:r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  <w:t>李毅雄</w:t>
            </w:r>
            <w:r>
              <w:rPr>
                <w:rFonts w:hint="eastAsia" w:hAnsi="宋体" w:cs="宋体"/>
                <w:sz w:val="24"/>
                <w:szCs w:val="24"/>
                <w:vertAlign w:val="baseline"/>
                <w:lang w:val="en-US" w:eastAsia="zh-CN"/>
              </w:rPr>
              <w:t>，右一周忠菊）</w:t>
            </w:r>
          </w:p>
        </w:tc>
        <w:tc>
          <w:tcPr>
            <w:tcW w:w="4788" w:type="dxa"/>
            <w:vAlign w:val="top"/>
          </w:tcPr>
          <w:p w14:paraId="64039836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LNG储罐</w:t>
            </w:r>
          </w:p>
        </w:tc>
      </w:tr>
      <w:tr w14:paraId="663438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72814708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958975" cy="2422525"/>
                  <wp:effectExtent l="0" t="0" r="6985" b="635"/>
                  <wp:docPr id="12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2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l="30369" t="3914" r="30821" b="107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975" cy="2422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3C80C926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52295" cy="2328545"/>
                  <wp:effectExtent l="0" t="0" r="6985" b="3175"/>
                  <wp:docPr id="13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图片 3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l="30648" t="2817" r="30515" b="1039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52295" cy="2328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3DD9F6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765A9885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调压区</w:t>
            </w:r>
          </w:p>
        </w:tc>
        <w:tc>
          <w:tcPr>
            <w:tcW w:w="4788" w:type="dxa"/>
          </w:tcPr>
          <w:p w14:paraId="7CADFE57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气化区</w:t>
            </w:r>
          </w:p>
        </w:tc>
      </w:tr>
      <w:tr w14:paraId="008548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145CAC95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922780" cy="2410460"/>
                  <wp:effectExtent l="0" t="0" r="12700" b="12700"/>
                  <wp:docPr id="14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图片 4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rcRect l="31048" t="2639" r="30859" b="124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22780" cy="24104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5E1531E9">
            <w:pPr>
              <w:jc w:val="center"/>
              <w:rPr>
                <w:rFonts w:hint="eastAsia" w:ascii="宋体" w:hAnsi="宋体" w:eastAsia="宋体" w:cs="宋体"/>
                <w:b/>
                <w:bCs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758315" cy="2272665"/>
                  <wp:effectExtent l="0" t="0" r="9525" b="13335"/>
                  <wp:docPr id="16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" name="图片 6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rcRect l="32100" t="3669" r="31034" b="116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8315" cy="22726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FDC24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1161CD9A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发电机房</w:t>
            </w:r>
          </w:p>
        </w:tc>
        <w:tc>
          <w:tcPr>
            <w:tcW w:w="4788" w:type="dxa"/>
          </w:tcPr>
          <w:p w14:paraId="55624B16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vertAlign w:val="baseline"/>
                <w:lang w:val="en-US" w:eastAsia="zh-CN"/>
              </w:rPr>
              <w:t>发电机</w:t>
            </w:r>
          </w:p>
        </w:tc>
      </w:tr>
      <w:tr w14:paraId="20B4F8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374F4BD8"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593340" cy="2165350"/>
                  <wp:effectExtent l="0" t="0" r="12700" b="13970"/>
                  <wp:docPr id="18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图片 7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rcRect l="17627" t="4994" r="27999" b="1429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93340" cy="21653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7CFB3FB8"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1823720" cy="2286000"/>
                  <wp:effectExtent l="0" t="0" r="5080" b="0"/>
                  <wp:docPr id="17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图片 5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rcRect l="30941" t="3101" r="30821" b="1169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3720" cy="228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C4360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131A8A37"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hAnsi="宋体" w:cs="宋体"/>
                <w:sz w:val="24"/>
                <w:szCs w:val="24"/>
                <w:vertAlign w:val="baseline"/>
                <w:lang w:val="en-US" w:eastAsia="zh-CN"/>
              </w:rPr>
              <w:t>配电柜</w:t>
            </w:r>
          </w:p>
        </w:tc>
        <w:tc>
          <w:tcPr>
            <w:tcW w:w="4788" w:type="dxa"/>
          </w:tcPr>
          <w:p w14:paraId="4F9959C0">
            <w:pPr>
              <w:jc w:val="center"/>
              <w:rPr>
                <w:rFonts w:hint="default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  <w:t>消防水池</w:t>
            </w:r>
          </w:p>
        </w:tc>
      </w:tr>
      <w:tr w14:paraId="28D830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03E2A0EC">
            <w:pPr>
              <w:jc w:val="center"/>
              <w:rPr>
                <w:rFonts w:hint="eastAsia" w:ascii="宋体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drawing>
                <wp:inline distT="0" distB="0" distL="114300" distR="114300">
                  <wp:extent cx="2691130" cy="2341245"/>
                  <wp:effectExtent l="0" t="0" r="6350" b="5715"/>
                  <wp:docPr id="20" name="图片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图片 9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rcRect l="15522" t="2596" r="27177" b="877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91130" cy="23412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0D36D6E0">
            <w:pPr>
              <w:jc w:val="center"/>
              <w:rPr>
                <w:rFonts w:hint="eastAsia" w:hAnsi="宋体" w:eastAsia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hAnsi="宋体" w:eastAsia="宋体" w:cs="宋体"/>
                <w:sz w:val="24"/>
                <w:szCs w:val="24"/>
                <w:vertAlign w:val="baseline"/>
                <w:lang w:val="en-US" w:eastAsia="zh-CN"/>
              </w:rPr>
              <w:drawing>
                <wp:inline distT="0" distB="0" distL="114300" distR="114300">
                  <wp:extent cx="2964180" cy="2221865"/>
                  <wp:effectExtent l="0" t="0" r="7620" b="3175"/>
                  <wp:docPr id="22" name="图片 22" descr="d47fe047cba698c7d270d7e727ddc5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2" name="图片 22" descr="d47fe047cba698c7d270d7e727ddc528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64180" cy="22218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6B2B4E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shd w:val="clear" w:color="auto" w:fill="auto"/>
            <w:vAlign w:val="top"/>
          </w:tcPr>
          <w:p w14:paraId="4F0F1250">
            <w:pPr>
              <w:jc w:val="center"/>
              <w:rPr>
                <w:rFonts w:hint="eastAsia" w:ascii="宋体" w:hAnsi="Calibri" w:eastAsia="宋体" w:cs="Times New Roman"/>
                <w:kern w:val="2"/>
                <w:sz w:val="28"/>
                <w:szCs w:val="24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消防水泵</w:t>
            </w:r>
          </w:p>
        </w:tc>
        <w:tc>
          <w:tcPr>
            <w:tcW w:w="4788" w:type="dxa"/>
            <w:shd w:val="clear" w:color="auto" w:fill="auto"/>
            <w:vAlign w:val="top"/>
          </w:tcPr>
          <w:p w14:paraId="3D3BD479">
            <w:pPr>
              <w:jc w:val="center"/>
              <w:rPr>
                <w:rFonts w:hint="eastAsia" w:ascii="宋体" w:hAnsi="宋体" w:eastAsia="宋体" w:cs="宋体"/>
                <w:kern w:val="2"/>
                <w:sz w:val="24"/>
                <w:szCs w:val="24"/>
                <w:vertAlign w:val="baseline"/>
                <w:lang w:val="en-US" w:eastAsia="zh-CN" w:bidi="ar-SA"/>
              </w:rPr>
            </w:pPr>
            <w:r>
              <w:rPr>
                <w:rFonts w:hint="eastAsia"/>
                <w:lang w:val="en-US" w:eastAsia="zh-CN"/>
              </w:rPr>
              <w:t>微型消防站</w:t>
            </w:r>
          </w:p>
        </w:tc>
      </w:tr>
      <w:tr w14:paraId="696D64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86" w:hRule="atLeast"/>
        </w:trPr>
        <w:tc>
          <w:tcPr>
            <w:tcW w:w="4582" w:type="dxa"/>
          </w:tcPr>
          <w:p w14:paraId="757C9DE0"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default" w:eastAsia="宋体"/>
                <w:lang w:val="en-US" w:eastAsia="zh-CN"/>
              </w:rPr>
              <w:drawing>
                <wp:inline distT="0" distB="0" distL="114300" distR="114300">
                  <wp:extent cx="2825750" cy="2517140"/>
                  <wp:effectExtent l="0" t="0" r="0" b="12700"/>
                  <wp:docPr id="27" name="图片 27" descr="b4b65abd5935eba12723ca5eeeae80a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" name="图片 27" descr="b4b65abd5935eba12723ca5eeeae80a9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rcRect t="31820" r="-208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25750" cy="2517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</w:tcPr>
          <w:p w14:paraId="6E8CB943">
            <w:pPr>
              <w:jc w:val="center"/>
              <w:rPr>
                <w:rFonts w:hint="default" w:hAnsi="宋体" w:cs="宋体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16860" cy="1766570"/>
                  <wp:effectExtent l="0" t="0" r="2540" b="1270"/>
                  <wp:docPr id="26" name="图片 26" descr="5ef147d10c9f924c2e867c3a6e1285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图片 26" descr="5ef147d10c9f924c2e867c3a6e1285e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b="5297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16860" cy="1766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18C16C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</w:tcPr>
          <w:p w14:paraId="1C47044E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灭火器</w:t>
            </w:r>
          </w:p>
        </w:tc>
        <w:tc>
          <w:tcPr>
            <w:tcW w:w="4788" w:type="dxa"/>
            <w:vAlign w:val="top"/>
          </w:tcPr>
          <w:p w14:paraId="3A4E5C2D">
            <w:pPr>
              <w:jc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疏散线路图</w:t>
            </w:r>
          </w:p>
        </w:tc>
      </w:tr>
      <w:tr w14:paraId="7FF65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vAlign w:val="top"/>
          </w:tcPr>
          <w:p w14:paraId="44A68F99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42260" cy="2339975"/>
                  <wp:effectExtent l="0" t="0" r="7620" b="6985"/>
                  <wp:docPr id="4" name="图片 4" descr="8b5fdc8cc249883b2880380bf48a8a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8b5fdc8cc249883b2880380bf48a8a16"/>
                          <pic:cNvPicPr>
                            <a:picLocks noChangeAspect="1"/>
                          </pic:cNvPicPr>
                        </pic:nvPicPr>
                        <pic:blipFill>
                          <a:blip r:embed="rId16"/>
                          <a:srcRect t="9917" r="2462" b="2988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42260" cy="23399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top"/>
          </w:tcPr>
          <w:p w14:paraId="6478464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868930" cy="2145030"/>
                  <wp:effectExtent l="0" t="0" r="11430" b="3810"/>
                  <wp:docPr id="5" name="图片 5" descr="5ef147d10c9f924c2e867c3a6e1285e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5" descr="5ef147d10c9f924c2e867c3a6e1285e4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rcRect t="44441" r="8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8930" cy="21450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14:paraId="2AF834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vAlign w:val="top"/>
          </w:tcPr>
          <w:p w14:paraId="211C23F5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安全风险四色图</w:t>
            </w:r>
          </w:p>
        </w:tc>
        <w:tc>
          <w:tcPr>
            <w:tcW w:w="4788" w:type="dxa"/>
            <w:vAlign w:val="top"/>
          </w:tcPr>
          <w:p w14:paraId="05F0F0D6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巡检路线</w:t>
            </w:r>
          </w:p>
        </w:tc>
      </w:tr>
      <w:tr w14:paraId="06C1FE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vAlign w:val="top"/>
          </w:tcPr>
          <w:p w14:paraId="3A9F81DA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717165" cy="2037080"/>
                  <wp:effectExtent l="0" t="0" r="10795" b="5080"/>
                  <wp:docPr id="6" name="图片 6" descr="1d855354bddd8e2bb1734d455b9d53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6" descr="1d855354bddd8e2bb1734d455b9d5388"/>
                          <pic:cNvPicPr>
                            <a:picLocks noChangeAspect="1"/>
                          </pic:cNvPicPr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17165" cy="20370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788" w:type="dxa"/>
            <w:vAlign w:val="top"/>
          </w:tcPr>
          <w:p w14:paraId="2B011EF2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  <w:tr w14:paraId="23C58B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582" w:type="dxa"/>
            <w:vAlign w:val="top"/>
          </w:tcPr>
          <w:p w14:paraId="230DD8A3"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人体静电释放桩</w:t>
            </w:r>
          </w:p>
        </w:tc>
        <w:tc>
          <w:tcPr>
            <w:tcW w:w="4788" w:type="dxa"/>
            <w:vAlign w:val="top"/>
          </w:tcPr>
          <w:p w14:paraId="6ABE29A1">
            <w:pPr>
              <w:jc w:val="center"/>
              <w:rPr>
                <w:rFonts w:hint="eastAsia"/>
                <w:lang w:val="en-US" w:eastAsia="zh-CN"/>
              </w:rPr>
            </w:pPr>
          </w:p>
        </w:tc>
      </w:tr>
    </w:tbl>
    <w:p w14:paraId="24221AF4">
      <w:pPr>
        <w:rPr>
          <w:rFonts w:hint="eastAsia" w:ascii="宋体" w:hAnsi="宋体" w:eastAsia="宋体" w:cs="宋体"/>
          <w:b/>
          <w:bCs/>
          <w:vertAlign w:val="baseline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9D3909"/>
    <w:rsid w:val="04035B2E"/>
    <w:rsid w:val="0DE60557"/>
    <w:rsid w:val="17BF621B"/>
    <w:rsid w:val="26935015"/>
    <w:rsid w:val="2C124F51"/>
    <w:rsid w:val="30D77C3D"/>
    <w:rsid w:val="3F70006A"/>
    <w:rsid w:val="40330524"/>
    <w:rsid w:val="414130C2"/>
    <w:rsid w:val="45165FDA"/>
    <w:rsid w:val="45831DCD"/>
    <w:rsid w:val="49B91E77"/>
    <w:rsid w:val="4ADD5E62"/>
    <w:rsid w:val="4EBB1486"/>
    <w:rsid w:val="51CB22F5"/>
    <w:rsid w:val="5525305F"/>
    <w:rsid w:val="56E35BD0"/>
    <w:rsid w:val="599D3909"/>
    <w:rsid w:val="77E407BE"/>
    <w:rsid w:val="7F5D150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semiHidden="0" w:name="toc 1"/>
    <w:lsdException w:qFormat="1" w:unhideWhenUsed="0" w:uiPriority="0" w:semiHidden="0" w:name="toc 2"/>
    <w:lsdException w:qFormat="1"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28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36"/>
      <w:szCs w:val="44"/>
    </w:rPr>
  </w:style>
  <w:style w:type="paragraph" w:styleId="3">
    <w:name w:val="heading 2"/>
    <w:basedOn w:val="1"/>
    <w:next w:val="1"/>
    <w:link w:val="14"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Theme="majorEastAsia"/>
      <w:b/>
      <w:bCs/>
      <w:sz w:val="32"/>
      <w:szCs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after="260" w:line="416" w:lineRule="auto"/>
      <w:outlineLvl w:val="2"/>
    </w:pPr>
    <w:rPr>
      <w:rFonts w:eastAsia="黑体"/>
      <w:b/>
      <w:bCs/>
      <w:sz w:val="32"/>
      <w:szCs w:val="32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after="120" w:afterLines="0" w:afterAutospacing="0"/>
    </w:pPr>
  </w:style>
  <w:style w:type="paragraph" w:styleId="6">
    <w:name w:val="toc 3"/>
    <w:basedOn w:val="1"/>
    <w:next w:val="1"/>
    <w:qFormat/>
    <w:uiPriority w:val="0"/>
    <w:pPr>
      <w:spacing w:line="240" w:lineRule="auto"/>
      <w:ind w:left="0" w:firstLine="0" w:firstLineChars="0"/>
      <w:jc w:val="left"/>
    </w:pPr>
    <w:rPr>
      <w:rFonts w:ascii="宋体" w:hAnsi="宋体" w:eastAsia="宋体" w:cs="Calibri"/>
      <w:iCs/>
      <w:sz w:val="24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toc 1"/>
    <w:basedOn w:val="1"/>
    <w:next w:val="1"/>
    <w:qFormat/>
    <w:uiPriority w:val="0"/>
    <w:pPr>
      <w:snapToGrid w:val="0"/>
      <w:spacing w:line="240" w:lineRule="auto"/>
      <w:ind w:firstLine="0" w:firstLineChars="0"/>
      <w:jc w:val="left"/>
    </w:pPr>
    <w:rPr>
      <w:rFonts w:ascii="Calibri" w:hAnsi="Calibri" w:eastAsia="宋体" w:cs="宋体"/>
      <w:caps/>
      <w:sz w:val="24"/>
      <w:szCs w:val="24"/>
    </w:rPr>
  </w:style>
  <w:style w:type="paragraph" w:styleId="9">
    <w:name w:val="toc 2"/>
    <w:basedOn w:val="1"/>
    <w:next w:val="1"/>
    <w:qFormat/>
    <w:uiPriority w:val="0"/>
    <w:pPr>
      <w:spacing w:line="240" w:lineRule="auto"/>
      <w:ind w:left="0" w:firstLine="0" w:firstLineChars="0"/>
      <w:jc w:val="left"/>
    </w:pPr>
    <w:rPr>
      <w:rFonts w:ascii="Calibri" w:hAnsi="Calibri" w:eastAsia="宋体" w:cs="Calibri"/>
      <w:smallCaps/>
      <w:sz w:val="24"/>
    </w:rPr>
  </w:style>
  <w:style w:type="table" w:styleId="11">
    <w:name w:val="Table Grid"/>
    <w:basedOn w:val="10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page number"/>
    <w:basedOn w:val="12"/>
    <w:qFormat/>
    <w:uiPriority w:val="0"/>
    <w:rPr>
      <w:rFonts w:ascii="Times New Roman" w:hAnsi="Times New Roman" w:eastAsia="宋体"/>
    </w:rPr>
  </w:style>
  <w:style w:type="character" w:customStyle="1" w:styleId="14">
    <w:name w:val="标题 2 Char1"/>
    <w:link w:val="3"/>
    <w:qFormat/>
    <w:uiPriority w:val="0"/>
    <w:rPr>
      <w:rFonts w:ascii="Arial" w:hAnsi="Arial" w:eastAsiaTheme="majorEastAsia"/>
      <w:b/>
      <w:bCs/>
      <w:sz w:val="32"/>
      <w:szCs w:val="32"/>
    </w:rPr>
  </w:style>
  <w:style w:type="paragraph" w:customStyle="1" w:styleId="15">
    <w:name w:val="样式1"/>
    <w:basedOn w:val="4"/>
    <w:next w:val="1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media/image14.jpeg"/><Relationship Id="rId16" Type="http://schemas.openxmlformats.org/officeDocument/2006/relationships/image" Target="media/image13.jpeg"/><Relationship Id="rId15" Type="http://schemas.openxmlformats.org/officeDocument/2006/relationships/image" Target="media/image12.jpeg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83</Words>
  <Characters>85</Characters>
  <Lines>0</Lines>
  <Paragraphs>0</Paragraphs>
  <TotalTime>0</TotalTime>
  <ScaleCrop>false</ScaleCrop>
  <LinksUpToDate>false</LinksUpToDate>
  <CharactersWithSpaces>85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2024-09-06T06:46:00Z</dcterms:created>
  <dc:creator>asus</dc:creator>
  <cp:lastModifiedBy>EL iauk</cp:lastModifiedBy>
  <dcterms:modified xsi:type="dcterms:W3CDTF">2025-05-22T07:39:36Z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KSOTemplateDocerSaveRecord">
    <vt:lpwstr>eyJoZGlkIjoiYzA4MjA1ZTI3YmQ2ODE3YjExYTVmYTU3YzczNTk2YjIiLCJ1c2VySWQiOiIxMjU3NjUwMDgxIn0=</vt:lpwstr>
  </property>
  <property fmtid="{D5CDD505-2E9C-101B-9397-08002B2CF9AE}" pid="4" name="ICV">
    <vt:lpwstr>8721E82CF9184F4C81C131638CA0157D_13</vt:lpwstr>
  </property>
</Properties>
</file>